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B4D" w:rsidRPr="008D1B4D" w:rsidRDefault="008D1B4D" w:rsidP="008D1B4D">
      <w:pPr>
        <w:spacing w:after="0" w:line="408" w:lineRule="auto"/>
        <w:ind w:left="120"/>
        <w:jc w:val="center"/>
        <w:rPr>
          <w:lang w:val="ru-RU"/>
        </w:rPr>
      </w:pPr>
      <w:bookmarkStart w:id="0" w:name="block-38726774"/>
      <w:r w:rsidRPr="008D1B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1B4D" w:rsidRPr="008D1B4D" w:rsidRDefault="008D1B4D" w:rsidP="008D1B4D">
      <w:pPr>
        <w:spacing w:after="0" w:line="408" w:lineRule="auto"/>
        <w:ind w:left="120"/>
        <w:jc w:val="center"/>
        <w:rPr>
          <w:lang w:val="ru-RU"/>
        </w:rPr>
      </w:pPr>
      <w:r w:rsidRPr="008D1B4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8D1B4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8D1B4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D1B4D" w:rsidRPr="008D1B4D" w:rsidRDefault="008D1B4D" w:rsidP="008D1B4D">
      <w:pPr>
        <w:spacing w:after="0" w:line="408" w:lineRule="auto"/>
        <w:ind w:left="120"/>
        <w:jc w:val="center"/>
        <w:rPr>
          <w:lang w:val="ru-RU"/>
        </w:rPr>
      </w:pPr>
      <w:r w:rsidRPr="008D1B4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340cde9-9dd0-4457-9e13-e5710f0d482f"/>
      <w:r w:rsidRPr="008D1B4D">
        <w:rPr>
          <w:rFonts w:ascii="Times New Roman" w:hAnsi="Times New Roman"/>
          <w:b/>
          <w:color w:val="000000"/>
          <w:sz w:val="28"/>
          <w:lang w:val="ru-RU"/>
        </w:rPr>
        <w:t>Ножай-Юртовский муниципальный район</w:t>
      </w:r>
      <w:bookmarkEnd w:id="2"/>
      <w:r w:rsidRPr="008D1B4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1B4D">
        <w:rPr>
          <w:rFonts w:ascii="Times New Roman" w:hAnsi="Times New Roman"/>
          <w:color w:val="000000"/>
          <w:sz w:val="28"/>
          <w:lang w:val="ru-RU"/>
        </w:rPr>
        <w:t>​</w:t>
      </w:r>
    </w:p>
    <w:p w:rsidR="008D1B4D" w:rsidRPr="008D1B4D" w:rsidRDefault="008D1B4D" w:rsidP="008D1B4D">
      <w:pPr>
        <w:spacing w:after="0" w:line="408" w:lineRule="auto"/>
        <w:ind w:left="120"/>
        <w:jc w:val="center"/>
        <w:rPr>
          <w:lang w:val="ru-RU"/>
        </w:rPr>
      </w:pPr>
      <w:r w:rsidRPr="008D1B4D">
        <w:rPr>
          <w:rFonts w:ascii="Times New Roman" w:hAnsi="Times New Roman"/>
          <w:b/>
          <w:color w:val="000000"/>
          <w:sz w:val="28"/>
          <w:lang w:val="ru-RU"/>
        </w:rPr>
        <w:t>МБОУ «СОШ с. Гансолчу»</w:t>
      </w:r>
    </w:p>
    <w:p w:rsidR="008D1B4D" w:rsidRPr="008D1B4D" w:rsidRDefault="008D1B4D" w:rsidP="008D1B4D">
      <w:pPr>
        <w:spacing w:after="0"/>
        <w:ind w:left="120"/>
        <w:rPr>
          <w:lang w:val="ru-RU"/>
        </w:rPr>
      </w:pPr>
    </w:p>
    <w:p w:rsidR="008D1B4D" w:rsidRPr="008D1B4D" w:rsidRDefault="008D1B4D" w:rsidP="008D1B4D">
      <w:pPr>
        <w:spacing w:after="0"/>
        <w:rPr>
          <w:lang w:val="ru-RU"/>
        </w:rPr>
      </w:pPr>
    </w:p>
    <w:p w:rsidR="008D1B4D" w:rsidRPr="008D1B4D" w:rsidRDefault="008D1B4D" w:rsidP="008D1B4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1B4D" w:rsidRPr="008D1B4D" w:rsidTr="00E71DF6">
        <w:tc>
          <w:tcPr>
            <w:tcW w:w="3114" w:type="dxa"/>
          </w:tcPr>
          <w:p w:rsidR="008D1B4D" w:rsidRPr="008D1B4D" w:rsidRDefault="008D1B4D" w:rsidP="008D1B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гуманитарного цикла 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№____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«____»__________2024г.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1B4D" w:rsidRPr="008D1B4D" w:rsidRDefault="008D1B4D" w:rsidP="008D1B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D1B4D" w:rsidRPr="008D1B4D" w:rsidRDefault="008D1B4D" w:rsidP="008D1B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D1B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«____»__________2024г.</w:t>
            </w:r>
          </w:p>
          <w:p w:rsidR="008D1B4D" w:rsidRPr="008D1B4D" w:rsidRDefault="008D1B4D" w:rsidP="008D1B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18EA" w:rsidRPr="005D19C4" w:rsidRDefault="008518EA">
      <w:pPr>
        <w:spacing w:after="0"/>
        <w:ind w:left="120"/>
        <w:rPr>
          <w:lang w:val="ru-RU"/>
        </w:rPr>
      </w:pPr>
      <w:bookmarkStart w:id="3" w:name="_GoBack"/>
      <w:bookmarkEnd w:id="3"/>
    </w:p>
    <w:p w:rsidR="008518EA" w:rsidRPr="005D19C4" w:rsidRDefault="008518EA">
      <w:pPr>
        <w:spacing w:after="0"/>
        <w:ind w:left="120"/>
        <w:rPr>
          <w:lang w:val="ru-RU"/>
        </w:rPr>
      </w:pPr>
    </w:p>
    <w:p w:rsidR="008518EA" w:rsidRPr="005D19C4" w:rsidRDefault="008518EA">
      <w:pPr>
        <w:spacing w:after="0"/>
        <w:ind w:left="120"/>
        <w:rPr>
          <w:lang w:val="ru-RU"/>
        </w:rPr>
      </w:pPr>
    </w:p>
    <w:p w:rsidR="008518EA" w:rsidRPr="005D19C4" w:rsidRDefault="008518EA">
      <w:pPr>
        <w:spacing w:after="0"/>
        <w:ind w:left="120"/>
        <w:rPr>
          <w:lang w:val="ru-RU"/>
        </w:rPr>
      </w:pPr>
    </w:p>
    <w:p w:rsidR="008518EA" w:rsidRPr="005D19C4" w:rsidRDefault="008518EA">
      <w:pPr>
        <w:spacing w:after="0"/>
        <w:ind w:left="120"/>
        <w:rPr>
          <w:lang w:val="ru-RU"/>
        </w:rPr>
      </w:pPr>
    </w:p>
    <w:p w:rsidR="008518EA" w:rsidRPr="005D19C4" w:rsidRDefault="005D19C4">
      <w:pPr>
        <w:spacing w:after="0" w:line="408" w:lineRule="auto"/>
        <w:ind w:left="120"/>
        <w:jc w:val="center"/>
        <w:rPr>
          <w:lang w:val="ru-RU"/>
        </w:rPr>
      </w:pPr>
      <w:r w:rsidRPr="005D19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18EA" w:rsidRPr="005D19C4" w:rsidRDefault="005D19C4">
      <w:pPr>
        <w:spacing w:after="0" w:line="408" w:lineRule="auto"/>
        <w:ind w:left="120"/>
        <w:jc w:val="center"/>
        <w:rPr>
          <w:lang w:val="ru-RU"/>
        </w:rPr>
      </w:pPr>
      <w:r w:rsidRPr="005D19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19C4">
        <w:rPr>
          <w:rFonts w:ascii="Times New Roman" w:hAnsi="Times New Roman"/>
          <w:color w:val="000000"/>
          <w:sz w:val="28"/>
          <w:lang w:val="ru-RU"/>
        </w:rPr>
        <w:t xml:space="preserve"> 5094016)</w:t>
      </w: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5D19C4">
      <w:pPr>
        <w:spacing w:after="0" w:line="408" w:lineRule="auto"/>
        <w:ind w:left="120"/>
        <w:jc w:val="center"/>
        <w:rPr>
          <w:lang w:val="ru-RU"/>
        </w:rPr>
      </w:pPr>
      <w:r w:rsidRPr="005D19C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8518EA" w:rsidRPr="005D19C4" w:rsidRDefault="005D19C4">
      <w:pPr>
        <w:spacing w:after="0" w:line="408" w:lineRule="auto"/>
        <w:ind w:left="120"/>
        <w:jc w:val="center"/>
        <w:rPr>
          <w:lang w:val="ru-RU"/>
        </w:rPr>
      </w:pPr>
      <w:r w:rsidRPr="005D19C4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8518EA" w:rsidRPr="005D19C4" w:rsidRDefault="005D19C4">
      <w:pPr>
        <w:spacing w:after="0" w:line="408" w:lineRule="auto"/>
        <w:ind w:left="120"/>
        <w:jc w:val="center"/>
        <w:rPr>
          <w:lang w:val="ru-RU"/>
        </w:rPr>
      </w:pPr>
      <w:r w:rsidRPr="005D19C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8518EA">
      <w:pPr>
        <w:spacing w:after="0"/>
        <w:ind w:left="120"/>
        <w:jc w:val="center"/>
        <w:rPr>
          <w:lang w:val="ru-RU"/>
        </w:rPr>
      </w:pPr>
    </w:p>
    <w:p w:rsidR="008518EA" w:rsidRPr="005D19C4" w:rsidRDefault="005D19C4">
      <w:pPr>
        <w:spacing w:after="0"/>
        <w:ind w:left="120"/>
        <w:jc w:val="center"/>
        <w:rPr>
          <w:lang w:val="ru-RU"/>
        </w:rPr>
      </w:pPr>
      <w:bookmarkStart w:id="4" w:name="cf5dfc88-880f-42b6-85c5-c31fa0d7be02"/>
      <w:r w:rsidRPr="005D19C4">
        <w:rPr>
          <w:rFonts w:ascii="Times New Roman" w:hAnsi="Times New Roman"/>
          <w:b/>
          <w:color w:val="000000"/>
          <w:sz w:val="28"/>
          <w:lang w:val="ru-RU"/>
        </w:rPr>
        <w:t>с. Гансолчу</w:t>
      </w:r>
      <w:bookmarkEnd w:id="4"/>
      <w:r w:rsidRPr="005D19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9510cd3-fe9a-4f71-8f4d-e857ed43bbe2"/>
      <w:r w:rsidRPr="005D19C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518EA" w:rsidRPr="005D19C4" w:rsidRDefault="008518EA">
      <w:pPr>
        <w:spacing w:after="0"/>
        <w:ind w:left="120"/>
        <w:rPr>
          <w:lang w:val="ru-RU"/>
        </w:rPr>
      </w:pPr>
    </w:p>
    <w:p w:rsidR="008518EA" w:rsidRPr="005D19C4" w:rsidRDefault="008518EA">
      <w:pPr>
        <w:rPr>
          <w:lang w:val="ru-RU"/>
        </w:rPr>
        <w:sectPr w:rsidR="008518EA" w:rsidRPr="005D19C4">
          <w:pgSz w:w="11906" w:h="16383"/>
          <w:pgMar w:top="1134" w:right="850" w:bottom="1134" w:left="1701" w:header="720" w:footer="720" w:gutter="0"/>
          <w:cols w:space="720"/>
        </w:sectPr>
      </w:pPr>
    </w:p>
    <w:p w:rsidR="008518EA" w:rsidRPr="005D19C4" w:rsidRDefault="005D19C4" w:rsidP="005D19C4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6" w:name="block-38726775"/>
      <w:bookmarkEnd w:id="0"/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5D19C4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8518EA" w:rsidRPr="005D19C4" w:rsidRDefault="005D19C4" w:rsidP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 (БАЗОВЫЙ УРОВЕНЬ)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8518EA" w:rsidRPr="005D19C4" w:rsidRDefault="005D19C4" w:rsidP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 (БАЗОВЫЙ УРОВЕНЬ)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средней школе являются:</w:t>
      </w:r>
    </w:p>
    <w:p w:rsidR="008518EA" w:rsidRPr="005D19C4" w:rsidRDefault="005D19C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8518EA" w:rsidRPr="005D19C4" w:rsidRDefault="005D19C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8518EA" w:rsidRPr="005D19C4" w:rsidRDefault="005D19C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способности обучающихся к личному самоопределению, самореализации, самоконтролю;</w:t>
      </w:r>
    </w:p>
    <w:p w:rsidR="008518EA" w:rsidRPr="005D19C4" w:rsidRDefault="005D19C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обучающихся к освоению социальных и гуманитарных дисциплин;</w:t>
      </w:r>
    </w:p>
    <w:p w:rsidR="008518EA" w:rsidRPr="005D19C4" w:rsidRDefault="005D19C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8518EA" w:rsidRPr="005D19C4" w:rsidRDefault="005D19C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8518EA" w:rsidRPr="005D19C4" w:rsidRDefault="005D19C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8518EA" w:rsidRPr="005D19C4" w:rsidRDefault="005D19C4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8518EA" w:rsidRPr="005D19C4" w:rsidRDefault="005D19C4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8518EA" w:rsidRPr="005D19C4" w:rsidRDefault="005D19C4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8518EA" w:rsidRPr="005D19C4" w:rsidRDefault="005D19C4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8518EA" w:rsidRPr="005D19C4" w:rsidRDefault="005D19C4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8518EA" w:rsidRPr="005D19C4" w:rsidRDefault="005D19C4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5D19C4">
        <w:rPr>
          <w:rFonts w:ascii="Times New Roman" w:hAnsi="Times New Roman"/>
          <w:color w:val="000000"/>
          <w:sz w:val="24"/>
          <w:szCs w:val="24"/>
        </w:rPr>
        <w:t>изучении нового теоретического содержания;</w:t>
      </w:r>
    </w:p>
    <w:p w:rsidR="008518EA" w:rsidRPr="005D19C4" w:rsidRDefault="005D19C4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8518EA" w:rsidRPr="005D19C4" w:rsidRDefault="005D19C4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освоении обучающимися базовых методов социального познания;</w:t>
      </w:r>
    </w:p>
    <w:p w:rsidR="008518EA" w:rsidRPr="005D19C4" w:rsidRDefault="005D19C4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8518EA" w:rsidRPr="005D19C4" w:rsidRDefault="005D19C4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8518EA" w:rsidRPr="005D19C4" w:rsidRDefault="005D19C4" w:rsidP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(БАЗОВЫЙ УРОВЕНЬ) В УЧЕБНОМ ПЛАНЕ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8518EA" w:rsidRPr="005D19C4" w:rsidRDefault="008518EA">
      <w:pPr>
        <w:rPr>
          <w:sz w:val="24"/>
          <w:szCs w:val="24"/>
          <w:lang w:val="ru-RU"/>
        </w:rPr>
        <w:sectPr w:rsidR="008518EA" w:rsidRPr="005D19C4" w:rsidSect="005D19C4">
          <w:pgSz w:w="11906" w:h="16383"/>
          <w:pgMar w:top="426" w:right="850" w:bottom="426" w:left="851" w:header="720" w:footer="720" w:gutter="0"/>
          <w:cols w:space="720"/>
        </w:sectPr>
      </w:pP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bookmarkStart w:id="7" w:name="block-38726777"/>
      <w:bookmarkEnd w:id="6"/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«ОБЩЕСТВОЗНАНИЕ» (БАЗОВЫЙ УРОВЕНЬ)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обществе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Российское общество и человек перед лицом угроз и вызовов </w:t>
      </w:r>
      <w:r w:rsidRPr="005D19C4">
        <w:rPr>
          <w:rFonts w:ascii="Times New Roman" w:hAnsi="Times New Roman"/>
          <w:color w:val="000000"/>
          <w:sz w:val="24"/>
          <w:szCs w:val="24"/>
        </w:rPr>
        <w:t>XXI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Духовная культура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Особенности профессиональной деятельности в сфере науки, образования, искусства.</w:t>
      </w: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жизнь общества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</w:t>
      </w:r>
      <w:r w:rsidRPr="008D1B4D">
        <w:rPr>
          <w:rFonts w:ascii="Times New Roman" w:hAnsi="Times New Roman"/>
          <w:color w:val="000000"/>
          <w:sz w:val="24"/>
          <w:szCs w:val="24"/>
          <w:lang w:val="ru-RU"/>
        </w:rPr>
        <w:t xml:space="preserve">Антимонопольное регулирование в Российской Федерации. Рынок труда. 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Финансовый рынок. Финансовые институты. </w:t>
      </w:r>
      <w:r w:rsidRPr="008D1B4D">
        <w:rPr>
          <w:rFonts w:ascii="Times New Roman" w:hAnsi="Times New Roman"/>
          <w:color w:val="000000"/>
          <w:sz w:val="24"/>
          <w:szCs w:val="24"/>
          <w:lang w:val="ru-RU"/>
        </w:rPr>
        <w:t xml:space="preserve">Банки. Банковская система. 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</w:t>
      </w:r>
      <w:r w:rsidRPr="008D1B4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Налоговые льготы и вычеты. 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Фискальная политика государства. Цифровизация экономики в Российской Федерации.</w:t>
      </w:r>
    </w:p>
    <w:p w:rsidR="008518EA" w:rsidRPr="005D19C4" w:rsidRDefault="005D19C4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5D19C4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</w:p>
    <w:p w:rsidR="008518EA" w:rsidRPr="005D19C4" w:rsidRDefault="008518EA">
      <w:pPr>
        <w:rPr>
          <w:sz w:val="24"/>
          <w:szCs w:val="24"/>
          <w:lang w:val="ru-RU"/>
        </w:rPr>
        <w:sectPr w:rsidR="008518EA" w:rsidRPr="005D19C4" w:rsidSect="005D19C4">
          <w:pgSz w:w="11906" w:h="16383"/>
          <w:pgMar w:top="1134" w:right="850" w:bottom="1134" w:left="851" w:header="720" w:footer="720" w:gutter="0"/>
          <w:cols w:space="720"/>
        </w:sectPr>
      </w:pPr>
    </w:p>
    <w:p w:rsidR="008518EA" w:rsidRPr="005D19C4" w:rsidRDefault="005D19C4" w:rsidP="005D19C4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8" w:name="block-38726776"/>
      <w:bookmarkEnd w:id="7"/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 w:rsidP="005D19C4">
      <w:p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Гражданского воспитания:</w:t>
      </w:r>
    </w:p>
    <w:p w:rsidR="008518EA" w:rsidRPr="005D19C4" w:rsidRDefault="005D19C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518EA" w:rsidRPr="005D19C4" w:rsidRDefault="005D19C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8518EA" w:rsidRPr="005D19C4" w:rsidRDefault="005D19C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8518EA" w:rsidRPr="005D19C4" w:rsidRDefault="005D19C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518EA" w:rsidRPr="005D19C4" w:rsidRDefault="005D19C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8518EA" w:rsidRPr="005D19C4" w:rsidRDefault="005D19C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518EA" w:rsidRPr="005D19C4" w:rsidRDefault="005D19C4" w:rsidP="005D19C4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волонтерской деятельности.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Патриотического воспитания:</w:t>
      </w:r>
    </w:p>
    <w:p w:rsidR="008518EA" w:rsidRPr="005D19C4" w:rsidRDefault="005D19C4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518EA" w:rsidRPr="005D19C4" w:rsidRDefault="005D19C4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8518EA" w:rsidRPr="005D19C4" w:rsidRDefault="005D19C4" w:rsidP="005D19C4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Духовно-нравственного воспитания:</w:t>
      </w:r>
    </w:p>
    <w:p w:rsidR="008518EA" w:rsidRPr="005D19C4" w:rsidRDefault="005D19C4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8518EA" w:rsidRPr="005D19C4" w:rsidRDefault="005D19C4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8518EA" w:rsidRPr="005D19C4" w:rsidRDefault="005D19C4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518EA" w:rsidRPr="005D19C4" w:rsidRDefault="005D19C4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8518EA" w:rsidRPr="005D19C4" w:rsidRDefault="005D19C4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518EA" w:rsidRPr="005D19C4" w:rsidRDefault="008518E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Эстетического воспитания:</w:t>
      </w:r>
    </w:p>
    <w:p w:rsidR="008518EA" w:rsidRPr="005D19C4" w:rsidRDefault="005D19C4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518EA" w:rsidRPr="005D19C4" w:rsidRDefault="005D19C4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518EA" w:rsidRPr="005D19C4" w:rsidRDefault="005D19C4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518EA" w:rsidRPr="005D19C4" w:rsidRDefault="005D19C4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стремление проявлять качества творческой личности.</w:t>
      </w:r>
    </w:p>
    <w:p w:rsidR="008518EA" w:rsidRPr="005D19C4" w:rsidRDefault="008518E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Физического воспитания:</w:t>
      </w:r>
    </w:p>
    <w:p w:rsidR="008518EA" w:rsidRPr="005D19C4" w:rsidRDefault="005D19C4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518EA" w:rsidRPr="005D19C4" w:rsidRDefault="005D19C4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518EA" w:rsidRPr="005D19C4" w:rsidRDefault="008518E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Трудового воспитания:</w:t>
      </w:r>
    </w:p>
    <w:p w:rsidR="008518EA" w:rsidRPr="005D19C4" w:rsidRDefault="005D19C4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8518EA" w:rsidRPr="005D19C4" w:rsidRDefault="005D19C4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518EA" w:rsidRPr="005D19C4" w:rsidRDefault="005D19C4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8518EA" w:rsidRPr="005D19C4" w:rsidRDefault="005D19C4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жизни.</w:t>
      </w:r>
    </w:p>
    <w:p w:rsidR="008518EA" w:rsidRPr="005D19C4" w:rsidRDefault="008518E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Экологического воспитания:</w:t>
      </w:r>
    </w:p>
    <w:p w:rsidR="008518EA" w:rsidRPr="005D19C4" w:rsidRDefault="005D19C4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518EA" w:rsidRPr="005D19C4" w:rsidRDefault="005D19C4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518EA" w:rsidRPr="005D19C4" w:rsidRDefault="005D19C4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8518EA" w:rsidRPr="005D19C4" w:rsidRDefault="005D19C4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518EA" w:rsidRPr="005D19C4" w:rsidRDefault="005D19C4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8518EA" w:rsidRPr="005D19C4" w:rsidRDefault="008518E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i/>
          <w:color w:val="000000"/>
          <w:sz w:val="24"/>
          <w:szCs w:val="24"/>
        </w:rPr>
        <w:t>Ценности научного познания:</w:t>
      </w:r>
    </w:p>
    <w:p w:rsidR="008518EA" w:rsidRPr="005D19C4" w:rsidRDefault="005D19C4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518EA" w:rsidRPr="005D19C4" w:rsidRDefault="005D19C4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8518EA" w:rsidRPr="005D19C4" w:rsidRDefault="005D19C4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8518EA" w:rsidRPr="005D19C4" w:rsidRDefault="005D19C4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518EA" w:rsidRPr="005D19C4" w:rsidRDefault="008518E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8518EA" w:rsidRPr="005D19C4" w:rsidRDefault="005D19C4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518EA" w:rsidRPr="005D19C4" w:rsidRDefault="005D19C4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8518EA" w:rsidRPr="005D19C4" w:rsidRDefault="005D19C4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518EA" w:rsidRPr="005D19C4" w:rsidRDefault="005D19C4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518EA" w:rsidRPr="005D19C4" w:rsidRDefault="005D19C4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518EA" w:rsidRPr="005D19C4" w:rsidRDefault="005D19C4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8518EA" w:rsidRPr="005D19C4" w:rsidRDefault="005D19C4">
      <w:pPr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учебными познавательными действиями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8518EA" w:rsidRPr="005D19C4" w:rsidRDefault="005D19C4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8518EA" w:rsidRPr="005D19C4" w:rsidRDefault="005D19C4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8518EA" w:rsidRPr="005D19C4" w:rsidRDefault="005D19C4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8518EA" w:rsidRPr="005D19C4" w:rsidRDefault="005D19C4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8518EA" w:rsidRPr="005D19C4" w:rsidRDefault="005D19C4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8518EA" w:rsidRPr="005D19C4" w:rsidRDefault="005D19C4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518EA" w:rsidRPr="005D19C4" w:rsidRDefault="005D19C4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:rsidR="008518EA" w:rsidRPr="005D19C4" w:rsidRDefault="005D19C4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8518EA" w:rsidRPr="005D19C4" w:rsidRDefault="005D19C4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518EA" w:rsidRPr="005D19C4" w:rsidRDefault="005D19C4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8518EA" w:rsidRPr="005D19C4" w:rsidRDefault="005D19C4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8518EA" w:rsidRPr="005D19C4" w:rsidRDefault="005D19C4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518EA" w:rsidRPr="005D19C4" w:rsidRDefault="005D19C4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518EA" w:rsidRPr="005D19C4" w:rsidRDefault="005D19C4">
      <w:pPr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t>Общение:</w:t>
      </w:r>
    </w:p>
    <w:p w:rsidR="008518EA" w:rsidRPr="005D19C4" w:rsidRDefault="005D19C4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8518EA" w:rsidRPr="005D19C4" w:rsidRDefault="005D19C4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518EA" w:rsidRPr="005D19C4" w:rsidRDefault="005D19C4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8518EA" w:rsidRPr="005D19C4" w:rsidRDefault="005D19C4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развернуто и логично излагать свою точку зрения с использованием языковых средств.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lastRenderedPageBreak/>
        <w:t>Совместная деятельность:</w:t>
      </w:r>
    </w:p>
    <w:p w:rsidR="008518EA" w:rsidRPr="005D19C4" w:rsidRDefault="005D19C4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8518EA" w:rsidRPr="005D19C4" w:rsidRDefault="005D19C4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8518EA" w:rsidRPr="005D19C4" w:rsidRDefault="005D19C4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8518EA" w:rsidRPr="005D19C4" w:rsidRDefault="005D19C4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518EA" w:rsidRPr="005D19C4" w:rsidRDefault="005D19C4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8518EA" w:rsidRPr="005D19C4" w:rsidRDefault="005D19C4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518EA" w:rsidRPr="005D19C4" w:rsidRDefault="005D19C4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t>Самоорганизация:</w:t>
      </w:r>
    </w:p>
    <w:p w:rsidR="008518EA" w:rsidRPr="005D19C4" w:rsidRDefault="005D19C4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8518EA" w:rsidRPr="005D19C4" w:rsidRDefault="005D19C4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8518EA" w:rsidRPr="005D19C4" w:rsidRDefault="005D19C4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518EA" w:rsidRPr="005D19C4" w:rsidRDefault="005D19C4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8518EA" w:rsidRPr="005D19C4" w:rsidRDefault="005D19C4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518EA" w:rsidRPr="005D19C4" w:rsidRDefault="005D19C4">
      <w:pPr>
        <w:numPr>
          <w:ilvl w:val="0"/>
          <w:numId w:val="21"/>
        </w:numPr>
        <w:spacing w:after="0"/>
        <w:jc w:val="both"/>
        <w:rPr>
          <w:sz w:val="24"/>
          <w:szCs w:val="24"/>
        </w:rPr>
      </w:pPr>
      <w:r w:rsidRPr="005D19C4">
        <w:rPr>
          <w:rFonts w:ascii="Times New Roman" w:hAnsi="Times New Roman"/>
          <w:color w:val="000000"/>
          <w:sz w:val="24"/>
          <w:szCs w:val="24"/>
        </w:rPr>
        <w:t>оценивать приобретенный опыт;</w:t>
      </w:r>
    </w:p>
    <w:p w:rsidR="008518EA" w:rsidRPr="005D19C4" w:rsidRDefault="005D19C4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t>Самоконтроль:</w:t>
      </w:r>
    </w:p>
    <w:p w:rsidR="008518EA" w:rsidRPr="005D19C4" w:rsidRDefault="005D19C4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518EA" w:rsidRPr="005D19C4" w:rsidRDefault="005D19C4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8518EA" w:rsidRPr="005D19C4" w:rsidRDefault="005D19C4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8518EA" w:rsidRPr="005D19C4" w:rsidRDefault="005D19C4">
      <w:pPr>
        <w:numPr>
          <w:ilvl w:val="0"/>
          <w:numId w:val="22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</w:rPr>
      </w:pPr>
      <w:r w:rsidRPr="005D19C4">
        <w:rPr>
          <w:rFonts w:ascii="Times New Roman" w:hAnsi="Times New Roman"/>
          <w:i/>
          <w:color w:val="000000"/>
          <w:sz w:val="24"/>
          <w:szCs w:val="24"/>
        </w:rPr>
        <w:t>Принятие себя и других:</w:t>
      </w:r>
    </w:p>
    <w:p w:rsidR="008518EA" w:rsidRPr="005D19C4" w:rsidRDefault="005D19C4">
      <w:pPr>
        <w:numPr>
          <w:ilvl w:val="0"/>
          <w:numId w:val="2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8518EA" w:rsidRPr="005D19C4" w:rsidRDefault="005D19C4">
      <w:pPr>
        <w:numPr>
          <w:ilvl w:val="0"/>
          <w:numId w:val="2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8518EA" w:rsidRPr="005D19C4" w:rsidRDefault="005D19C4">
      <w:pPr>
        <w:numPr>
          <w:ilvl w:val="0"/>
          <w:numId w:val="2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свое право и право других на ошибки;</w:t>
      </w:r>
    </w:p>
    <w:p w:rsidR="008518EA" w:rsidRPr="005D19C4" w:rsidRDefault="005D19C4">
      <w:pPr>
        <w:numPr>
          <w:ilvl w:val="0"/>
          <w:numId w:val="23"/>
        </w:numPr>
        <w:spacing w:after="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12622" w:rsidRDefault="0081262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12622" w:rsidRDefault="0081262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12622" w:rsidRDefault="0081262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518EA" w:rsidRPr="005D19C4" w:rsidRDefault="005D19C4">
      <w:pPr>
        <w:spacing w:after="0"/>
        <w:ind w:left="12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8518EA" w:rsidRPr="005D19C4" w:rsidRDefault="008518EA">
      <w:pPr>
        <w:spacing w:after="0"/>
        <w:ind w:left="120"/>
        <w:rPr>
          <w:sz w:val="24"/>
          <w:szCs w:val="24"/>
          <w:lang w:val="ru-RU"/>
        </w:rPr>
      </w:pPr>
    </w:p>
    <w:p w:rsidR="008518EA" w:rsidRPr="005D19C4" w:rsidRDefault="005D19C4">
      <w:pPr>
        <w:spacing w:after="0"/>
        <w:ind w:firstLine="600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</w:t>
      </w:r>
      <w:r w:rsidRPr="005D19C4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 w:rsidRPr="005D19C4">
        <w:rPr>
          <w:rFonts w:ascii="Times New Roman" w:hAnsi="Times New Roman"/>
          <w:color w:val="000000"/>
          <w:sz w:val="24"/>
          <w:szCs w:val="24"/>
        </w:rPr>
        <w:t>XXI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 xml:space="preserve"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</w:t>
      </w: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изучении разделов «Человек в обществе», «Духовная культура», «Экономическая жизнь общества».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8518EA" w:rsidRPr="005D19C4" w:rsidRDefault="005D19C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9C4">
        <w:rPr>
          <w:rFonts w:ascii="Times New Roman" w:hAnsi="Times New Roman"/>
          <w:color w:val="000000"/>
          <w:sz w:val="24"/>
          <w:szCs w:val="24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8518EA" w:rsidRPr="005D19C4" w:rsidRDefault="008518EA">
      <w:pPr>
        <w:rPr>
          <w:lang w:val="ru-RU"/>
        </w:rPr>
        <w:sectPr w:rsidR="008518EA" w:rsidRPr="005D19C4" w:rsidSect="00812622">
          <w:pgSz w:w="11906" w:h="16383"/>
          <w:pgMar w:top="426" w:right="850" w:bottom="1134" w:left="851" w:header="720" w:footer="720" w:gutter="0"/>
          <w:cols w:space="720"/>
        </w:sectPr>
      </w:pPr>
    </w:p>
    <w:p w:rsidR="008518EA" w:rsidRDefault="005D19C4" w:rsidP="00812622">
      <w:pPr>
        <w:spacing w:after="0"/>
        <w:ind w:left="120"/>
        <w:jc w:val="center"/>
      </w:pPr>
      <w:bookmarkStart w:id="9" w:name="block-387267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518EA" w:rsidRDefault="005D19C4" w:rsidP="0081262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8518E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 w:rsidP="00812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8518EA" w:rsidRPr="008D1B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8D1B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8D1B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8D1B4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  <w:tr w:rsidR="008518EA" w:rsidRPr="005D19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</w:tbl>
    <w:p w:rsidR="008518EA" w:rsidRDefault="008518EA">
      <w:pPr>
        <w:sectPr w:rsidR="008518EA" w:rsidSect="00812622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812622" w:rsidRDefault="00812622" w:rsidP="0081262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518EA" w:rsidRDefault="005D19C4" w:rsidP="0081262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6664"/>
        <w:gridCol w:w="982"/>
        <w:gridCol w:w="1841"/>
        <w:gridCol w:w="1910"/>
        <w:gridCol w:w="2970"/>
      </w:tblGrid>
      <w:tr w:rsidR="008518EA" w:rsidTr="00812622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8EA" w:rsidRDefault="008518EA" w:rsidP="00812622">
            <w:pPr>
              <w:spacing w:after="0"/>
            </w:pPr>
          </w:p>
        </w:tc>
        <w:tc>
          <w:tcPr>
            <w:tcW w:w="6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Pr="00812622" w:rsidRDefault="005D19C4" w:rsidP="00812622">
            <w:pPr>
              <w:spacing w:after="0"/>
              <w:rPr>
                <w:lang w:val="ru-RU"/>
              </w:rPr>
            </w:pPr>
            <w:r w:rsidRPr="008126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518EA" w:rsidRPr="00812622" w:rsidRDefault="008518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33" w:type="dxa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8126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</w:t>
            </w:r>
            <w:r w:rsidR="005D19C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Pr="00812622" w:rsidRDefault="005D19C4" w:rsidP="008126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</w:t>
            </w:r>
            <w:r w:rsidR="008126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ЦОР</w:t>
            </w:r>
          </w:p>
        </w:tc>
      </w:tr>
      <w:tr w:rsidR="008518EA" w:rsidTr="00812622">
        <w:trPr>
          <w:trHeight w:val="687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6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8EA" w:rsidRDefault="008518EA" w:rsidP="00812622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8EA" w:rsidRDefault="008518EA" w:rsidP="00812622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8EA" w:rsidRDefault="008518EA" w:rsidP="00812622">
            <w:pPr>
              <w:spacing w:after="0"/>
            </w:pPr>
          </w:p>
        </w:tc>
        <w:tc>
          <w:tcPr>
            <w:tcW w:w="2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</w:tr>
      <w:tr w:rsidR="008518EA" w:rsidTr="00812622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Tr="00812622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721" w:type="dxa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  <w:tr w:rsidR="008518EA" w:rsidTr="00812622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Tr="00812622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721" w:type="dxa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66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Tr="00812622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6721" w:type="dxa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  <w:tr w:rsidR="008518EA" w:rsidRPr="005D19C4" w:rsidTr="00812622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Tr="00812622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</w:tbl>
    <w:p w:rsidR="008518EA" w:rsidRDefault="008518EA">
      <w:pPr>
        <w:sectPr w:rsidR="008518EA" w:rsidSect="00812622">
          <w:pgSz w:w="16383" w:h="11906" w:orient="landscape"/>
          <w:pgMar w:top="284" w:right="850" w:bottom="567" w:left="1701" w:header="720" w:footer="720" w:gutter="0"/>
          <w:cols w:space="720"/>
        </w:sectPr>
      </w:pPr>
    </w:p>
    <w:p w:rsidR="008518EA" w:rsidRDefault="008518EA">
      <w:pPr>
        <w:sectPr w:rsidR="00851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8EA" w:rsidRDefault="005D19C4">
      <w:pPr>
        <w:spacing w:after="0"/>
        <w:ind w:left="120"/>
      </w:pPr>
      <w:bookmarkStart w:id="10" w:name="block-387267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18EA" w:rsidRDefault="005D1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8518E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</w:tbl>
    <w:p w:rsidR="008518EA" w:rsidRDefault="008518EA">
      <w:pPr>
        <w:sectPr w:rsidR="00851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8EA" w:rsidRDefault="005D19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8518EA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8EA" w:rsidRDefault="008518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8EA" w:rsidRDefault="008518EA"/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</w:tr>
      <w:tr w:rsidR="008518EA" w:rsidRPr="005D19C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518EA" w:rsidRDefault="008518E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D1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18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Pr="005D19C4" w:rsidRDefault="005D19C4">
            <w:pPr>
              <w:spacing w:after="0"/>
              <w:ind w:left="135"/>
              <w:rPr>
                <w:lang w:val="ru-RU"/>
              </w:rPr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 w:rsidRPr="005D1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18EA" w:rsidRDefault="005D1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8EA" w:rsidRDefault="008518EA"/>
        </w:tc>
      </w:tr>
    </w:tbl>
    <w:p w:rsidR="008518EA" w:rsidRDefault="008518EA">
      <w:pPr>
        <w:sectPr w:rsidR="00851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8EA" w:rsidRDefault="008518EA">
      <w:pPr>
        <w:sectPr w:rsidR="008518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8EA" w:rsidRDefault="005D19C4">
      <w:pPr>
        <w:spacing w:after="0"/>
        <w:ind w:left="120"/>
      </w:pPr>
      <w:bookmarkStart w:id="11" w:name="block-3872677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18EA" w:rsidRDefault="005D19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18EA" w:rsidRDefault="008518EA">
      <w:pPr>
        <w:spacing w:after="0" w:line="480" w:lineRule="auto"/>
        <w:ind w:left="120"/>
      </w:pPr>
    </w:p>
    <w:p w:rsidR="008518EA" w:rsidRDefault="008518EA">
      <w:pPr>
        <w:spacing w:after="0" w:line="480" w:lineRule="auto"/>
        <w:ind w:left="120"/>
      </w:pPr>
    </w:p>
    <w:p w:rsidR="008518EA" w:rsidRDefault="008518EA">
      <w:pPr>
        <w:spacing w:after="0"/>
        <w:ind w:left="120"/>
      </w:pPr>
    </w:p>
    <w:p w:rsidR="008518EA" w:rsidRDefault="005D19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18EA" w:rsidRDefault="008518EA">
      <w:pPr>
        <w:spacing w:after="0" w:line="480" w:lineRule="auto"/>
        <w:ind w:left="120"/>
      </w:pPr>
    </w:p>
    <w:p w:rsidR="008518EA" w:rsidRDefault="008518EA">
      <w:pPr>
        <w:spacing w:after="0"/>
        <w:ind w:left="120"/>
      </w:pPr>
    </w:p>
    <w:p w:rsidR="008518EA" w:rsidRPr="005D19C4" w:rsidRDefault="005D19C4">
      <w:pPr>
        <w:spacing w:after="0" w:line="480" w:lineRule="auto"/>
        <w:ind w:left="120"/>
        <w:rPr>
          <w:lang w:val="ru-RU"/>
        </w:rPr>
      </w:pPr>
      <w:r w:rsidRPr="005D19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18EA" w:rsidRPr="005D19C4" w:rsidRDefault="008518EA">
      <w:pPr>
        <w:spacing w:after="0" w:line="480" w:lineRule="auto"/>
        <w:ind w:left="120"/>
        <w:rPr>
          <w:lang w:val="ru-RU"/>
        </w:rPr>
      </w:pPr>
    </w:p>
    <w:p w:rsidR="008518EA" w:rsidRPr="005D19C4" w:rsidRDefault="008518EA">
      <w:pPr>
        <w:rPr>
          <w:lang w:val="ru-RU"/>
        </w:rPr>
        <w:sectPr w:rsidR="008518EA" w:rsidRPr="005D19C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D19C4" w:rsidRPr="005D19C4" w:rsidRDefault="005D19C4">
      <w:pPr>
        <w:rPr>
          <w:lang w:val="ru-RU"/>
        </w:rPr>
      </w:pPr>
    </w:p>
    <w:sectPr w:rsidR="005D19C4" w:rsidRPr="005D19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E29"/>
    <w:multiLevelType w:val="multilevel"/>
    <w:tmpl w:val="CFAC7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215B9"/>
    <w:multiLevelType w:val="multilevel"/>
    <w:tmpl w:val="0AFA9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C355B3"/>
    <w:multiLevelType w:val="multilevel"/>
    <w:tmpl w:val="D83C2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6A19E6"/>
    <w:multiLevelType w:val="multilevel"/>
    <w:tmpl w:val="A0C41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B753B"/>
    <w:multiLevelType w:val="multilevel"/>
    <w:tmpl w:val="608A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52713C"/>
    <w:multiLevelType w:val="multilevel"/>
    <w:tmpl w:val="98127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B2386A"/>
    <w:multiLevelType w:val="multilevel"/>
    <w:tmpl w:val="F3802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5C2919"/>
    <w:multiLevelType w:val="multilevel"/>
    <w:tmpl w:val="9C920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211D25"/>
    <w:multiLevelType w:val="multilevel"/>
    <w:tmpl w:val="9AEE3E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82B70"/>
    <w:multiLevelType w:val="multilevel"/>
    <w:tmpl w:val="53C2B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3446C9"/>
    <w:multiLevelType w:val="multilevel"/>
    <w:tmpl w:val="85C44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49391B"/>
    <w:multiLevelType w:val="multilevel"/>
    <w:tmpl w:val="25463F5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2B0D75"/>
    <w:multiLevelType w:val="multilevel"/>
    <w:tmpl w:val="FE78D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234FCA"/>
    <w:multiLevelType w:val="multilevel"/>
    <w:tmpl w:val="73AE4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8A4D1B"/>
    <w:multiLevelType w:val="multilevel"/>
    <w:tmpl w:val="B6CE8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C44376"/>
    <w:multiLevelType w:val="multilevel"/>
    <w:tmpl w:val="8A1CC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CB7762"/>
    <w:multiLevelType w:val="multilevel"/>
    <w:tmpl w:val="8B50F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D571C3"/>
    <w:multiLevelType w:val="multilevel"/>
    <w:tmpl w:val="42320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F5F1BA5"/>
    <w:multiLevelType w:val="multilevel"/>
    <w:tmpl w:val="77521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435864"/>
    <w:multiLevelType w:val="multilevel"/>
    <w:tmpl w:val="611E4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8C2C01"/>
    <w:multiLevelType w:val="multilevel"/>
    <w:tmpl w:val="C01CA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51E66"/>
    <w:multiLevelType w:val="multilevel"/>
    <w:tmpl w:val="D74AD6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4E5C86"/>
    <w:multiLevelType w:val="multilevel"/>
    <w:tmpl w:val="9F8C3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18"/>
  </w:num>
  <w:num w:numId="4">
    <w:abstractNumId w:val="12"/>
  </w:num>
  <w:num w:numId="5">
    <w:abstractNumId w:val="20"/>
  </w:num>
  <w:num w:numId="6">
    <w:abstractNumId w:val="19"/>
  </w:num>
  <w:num w:numId="7">
    <w:abstractNumId w:val="14"/>
  </w:num>
  <w:num w:numId="8">
    <w:abstractNumId w:val="10"/>
  </w:num>
  <w:num w:numId="9">
    <w:abstractNumId w:val="22"/>
  </w:num>
  <w:num w:numId="10">
    <w:abstractNumId w:val="5"/>
  </w:num>
  <w:num w:numId="11">
    <w:abstractNumId w:val="15"/>
  </w:num>
  <w:num w:numId="12">
    <w:abstractNumId w:val="1"/>
  </w:num>
  <w:num w:numId="13">
    <w:abstractNumId w:val="21"/>
  </w:num>
  <w:num w:numId="14">
    <w:abstractNumId w:val="13"/>
  </w:num>
  <w:num w:numId="15">
    <w:abstractNumId w:val="0"/>
  </w:num>
  <w:num w:numId="16">
    <w:abstractNumId w:val="16"/>
  </w:num>
  <w:num w:numId="17">
    <w:abstractNumId w:val="8"/>
  </w:num>
  <w:num w:numId="18">
    <w:abstractNumId w:val="3"/>
  </w:num>
  <w:num w:numId="19">
    <w:abstractNumId w:val="9"/>
  </w:num>
  <w:num w:numId="20">
    <w:abstractNumId w:val="11"/>
  </w:num>
  <w:num w:numId="21">
    <w:abstractNumId w:val="6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18EA"/>
    <w:rsid w:val="005D19C4"/>
    <w:rsid w:val="00812622"/>
    <w:rsid w:val="008518EA"/>
    <w:rsid w:val="008D1B4D"/>
    <w:rsid w:val="00DF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33B51-8F73-490E-897F-E3A78D85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1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D1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34</Pages>
  <Words>9087</Words>
  <Characters>51800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soch</cp:lastModifiedBy>
  <cp:revision>3</cp:revision>
  <cp:lastPrinted>2024-09-28T07:53:00Z</cp:lastPrinted>
  <dcterms:created xsi:type="dcterms:W3CDTF">2024-09-28T07:33:00Z</dcterms:created>
  <dcterms:modified xsi:type="dcterms:W3CDTF">2025-03-25T06:45:00Z</dcterms:modified>
</cp:coreProperties>
</file>